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912" w:rsidRPr="00872912" w:rsidRDefault="00872912" w:rsidP="0087291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7291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Додаток </w:t>
      </w:r>
      <w:r>
        <w:rPr>
          <w:rFonts w:ascii="Times New Roman" w:hAnsi="Times New Roman" w:cs="Times New Roman"/>
          <w:bCs/>
          <w:sz w:val="24"/>
          <w:szCs w:val="24"/>
        </w:rPr>
        <w:t>3</w:t>
      </w:r>
    </w:p>
    <w:p w:rsidR="00872912" w:rsidRPr="00872912" w:rsidRDefault="00872912" w:rsidP="0087291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7291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до рішення Канівської міської ради </w:t>
      </w:r>
    </w:p>
    <w:p w:rsidR="00872912" w:rsidRDefault="00872912" w:rsidP="0087291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72912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</w:t>
      </w:r>
      <w:r w:rsidR="00762591">
        <w:rPr>
          <w:rFonts w:ascii="Times New Roman" w:hAnsi="Times New Roman" w:cs="Times New Roman"/>
          <w:bCs/>
          <w:sz w:val="24"/>
          <w:szCs w:val="24"/>
        </w:rPr>
        <w:t xml:space="preserve">                      від  2</w:t>
      </w:r>
      <w:r w:rsidR="00797C10">
        <w:rPr>
          <w:rFonts w:ascii="Times New Roman" w:hAnsi="Times New Roman" w:cs="Times New Roman"/>
          <w:bCs/>
          <w:sz w:val="24"/>
          <w:szCs w:val="24"/>
        </w:rPr>
        <w:t xml:space="preserve">.03.2021 </w:t>
      </w:r>
      <w:r w:rsidRPr="00872912">
        <w:rPr>
          <w:rFonts w:ascii="Times New Roman" w:hAnsi="Times New Roman" w:cs="Times New Roman"/>
          <w:bCs/>
          <w:sz w:val="24"/>
          <w:szCs w:val="24"/>
        </w:rPr>
        <w:t>№ _____</w:t>
      </w:r>
    </w:p>
    <w:p w:rsidR="00872912" w:rsidRDefault="00872912" w:rsidP="0087291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D33E1" w:rsidRDefault="00CD33E1" w:rsidP="0087291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D33E1" w:rsidRDefault="00CD33E1" w:rsidP="0087291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D33E1" w:rsidRPr="00CD33E1" w:rsidRDefault="00CD33E1" w:rsidP="00CD33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33E1">
        <w:rPr>
          <w:rFonts w:ascii="Times New Roman" w:hAnsi="Times New Roman" w:cs="Times New Roman"/>
          <w:b/>
          <w:bCs/>
          <w:sz w:val="24"/>
          <w:szCs w:val="24"/>
        </w:rPr>
        <w:t xml:space="preserve">Орендні ставки </w:t>
      </w:r>
    </w:p>
    <w:p w:rsidR="00CD33E1" w:rsidRPr="00CD33E1" w:rsidRDefault="00CD33E1" w:rsidP="00CD33E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33E1">
        <w:rPr>
          <w:rFonts w:ascii="Times New Roman" w:hAnsi="Times New Roman" w:cs="Times New Roman"/>
          <w:b/>
          <w:bCs/>
          <w:sz w:val="24"/>
          <w:szCs w:val="24"/>
        </w:rPr>
        <w:t xml:space="preserve">за об’єкти комунальної власності в адміністративних межах територій </w:t>
      </w:r>
    </w:p>
    <w:p w:rsidR="00CD33E1" w:rsidRDefault="00CD33E1" w:rsidP="00CD33E1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D33E1">
        <w:rPr>
          <w:rFonts w:ascii="Times New Roman" w:hAnsi="Times New Roman" w:cs="Times New Roman"/>
          <w:b/>
          <w:bCs/>
          <w:sz w:val="24"/>
          <w:szCs w:val="24"/>
        </w:rPr>
        <w:t>та населен</w:t>
      </w:r>
      <w:r w:rsidR="0000762E">
        <w:rPr>
          <w:rFonts w:ascii="Times New Roman" w:hAnsi="Times New Roman" w:cs="Times New Roman"/>
          <w:b/>
          <w:bCs/>
          <w:sz w:val="24"/>
          <w:szCs w:val="24"/>
        </w:rPr>
        <w:t>их пунктів Канівської</w:t>
      </w:r>
      <w:r w:rsidRPr="00CD33E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73818">
        <w:rPr>
          <w:rFonts w:ascii="Times New Roman" w:hAnsi="Times New Roman" w:cs="Times New Roman"/>
          <w:b/>
          <w:bCs/>
          <w:sz w:val="24"/>
          <w:szCs w:val="24"/>
        </w:rPr>
        <w:t xml:space="preserve">міської </w:t>
      </w:r>
      <w:r w:rsidRPr="00CD33E1">
        <w:rPr>
          <w:rFonts w:ascii="Times New Roman" w:hAnsi="Times New Roman" w:cs="Times New Roman"/>
          <w:b/>
          <w:bCs/>
          <w:sz w:val="24"/>
          <w:szCs w:val="24"/>
        </w:rPr>
        <w:t>територіальної громади</w:t>
      </w:r>
    </w:p>
    <w:p w:rsidR="00CD33E1" w:rsidRDefault="00CD33E1" w:rsidP="0087291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CD33E1" w:rsidRDefault="00CD33E1" w:rsidP="0087291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872912" w:rsidRPr="00872912" w:rsidRDefault="00CD33E1" w:rsidP="0007487F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="00872912" w:rsidRPr="00872912">
        <w:rPr>
          <w:rFonts w:ascii="Times New Roman" w:hAnsi="Times New Roman" w:cs="Times New Roman"/>
          <w:bCs/>
          <w:sz w:val="24"/>
          <w:szCs w:val="24"/>
        </w:rPr>
        <w:t>. Встановити орендні ставки в розмірі:</w:t>
      </w:r>
    </w:p>
    <w:p w:rsidR="00872912" w:rsidRPr="00872912" w:rsidRDefault="00872912" w:rsidP="00CD33E1">
      <w:pPr>
        <w:numPr>
          <w:ilvl w:val="0"/>
          <w:numId w:val="1"/>
        </w:num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2912">
        <w:rPr>
          <w:rFonts w:ascii="Times New Roman" w:hAnsi="Times New Roman" w:cs="Times New Roman"/>
          <w:bCs/>
          <w:sz w:val="24"/>
          <w:szCs w:val="24"/>
        </w:rPr>
        <w:t xml:space="preserve">1,00 грн. в рік – бюджетні організації комунальних форм власності: </w:t>
      </w:r>
    </w:p>
    <w:p w:rsidR="00872912" w:rsidRPr="00872912" w:rsidRDefault="00872912" w:rsidP="00CD33E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2912">
        <w:rPr>
          <w:rFonts w:ascii="Times New Roman" w:hAnsi="Times New Roman" w:cs="Times New Roman"/>
          <w:bCs/>
          <w:sz w:val="24"/>
          <w:szCs w:val="24"/>
        </w:rPr>
        <w:t xml:space="preserve">- лікувальні та оздоровчі заклади лікарні; </w:t>
      </w:r>
    </w:p>
    <w:p w:rsidR="00872912" w:rsidRPr="00872912" w:rsidRDefault="00872912" w:rsidP="00CD33E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2912">
        <w:rPr>
          <w:rFonts w:ascii="Times New Roman" w:hAnsi="Times New Roman" w:cs="Times New Roman"/>
          <w:bCs/>
          <w:sz w:val="24"/>
          <w:szCs w:val="24"/>
        </w:rPr>
        <w:t xml:space="preserve">- громадські, благодійні та молодіжні організації на площі, що не використовуються для провадження підприємницької діяльності: інвалідів, АТО/ООС, УТОС, </w:t>
      </w:r>
      <w:proofErr w:type="spellStart"/>
      <w:r w:rsidRPr="00872912">
        <w:rPr>
          <w:rFonts w:ascii="Times New Roman" w:hAnsi="Times New Roman" w:cs="Times New Roman"/>
          <w:bCs/>
          <w:sz w:val="24"/>
          <w:szCs w:val="24"/>
        </w:rPr>
        <w:t>фікультурно-спортивні</w:t>
      </w:r>
      <w:proofErr w:type="spellEnd"/>
      <w:r w:rsidRPr="00872912">
        <w:rPr>
          <w:rFonts w:ascii="Times New Roman" w:hAnsi="Times New Roman" w:cs="Times New Roman"/>
          <w:bCs/>
          <w:sz w:val="24"/>
          <w:szCs w:val="24"/>
        </w:rPr>
        <w:t xml:space="preserve"> клуби, що займаються на безоплатній основі; </w:t>
      </w:r>
    </w:p>
    <w:p w:rsidR="00872912" w:rsidRPr="00872912" w:rsidRDefault="00872912" w:rsidP="00CD33E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2912">
        <w:rPr>
          <w:rFonts w:ascii="Times New Roman" w:hAnsi="Times New Roman" w:cs="Times New Roman"/>
          <w:bCs/>
          <w:sz w:val="24"/>
          <w:szCs w:val="24"/>
        </w:rPr>
        <w:t xml:space="preserve">- військовий комісаріат; опорний пункт поліції; міграційна служба; </w:t>
      </w:r>
    </w:p>
    <w:p w:rsidR="00872912" w:rsidRPr="00872912" w:rsidRDefault="00872912" w:rsidP="00CD33E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2912">
        <w:rPr>
          <w:rFonts w:ascii="Times New Roman" w:hAnsi="Times New Roman" w:cs="Times New Roman"/>
          <w:bCs/>
          <w:sz w:val="24"/>
          <w:szCs w:val="24"/>
        </w:rPr>
        <w:t xml:space="preserve">- приймальні народних депутатів України або їхніх помічників-консультантів; </w:t>
      </w:r>
    </w:p>
    <w:p w:rsidR="00872912" w:rsidRPr="00872912" w:rsidRDefault="00872912" w:rsidP="00CD33E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2912">
        <w:rPr>
          <w:rFonts w:ascii="Times New Roman" w:hAnsi="Times New Roman" w:cs="Times New Roman"/>
          <w:bCs/>
          <w:sz w:val="24"/>
          <w:szCs w:val="24"/>
        </w:rPr>
        <w:t>- управління Пенсійного фонду; бюджетні організації, що фінансуються з Державного бюджету і здійснюють операції з коштами місцевого бюджету, навчально-консультативний пункт центру цивільного захисту населення;</w:t>
      </w:r>
    </w:p>
    <w:p w:rsidR="00872912" w:rsidRPr="00872912" w:rsidRDefault="00872912" w:rsidP="00CD33E1">
      <w:pPr>
        <w:numPr>
          <w:ilvl w:val="0"/>
          <w:numId w:val="1"/>
        </w:num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2912">
        <w:rPr>
          <w:rFonts w:ascii="Times New Roman" w:hAnsi="Times New Roman" w:cs="Times New Roman"/>
          <w:bCs/>
          <w:sz w:val="24"/>
          <w:szCs w:val="24"/>
        </w:rPr>
        <w:t>1,00 грн. в рік – технічні та підвальні приміщення в житлових будинках, орендовані фізичними особами, які не займаються комерційною діяльністю (для зберігання домашніх речей мешканців багатоповерхових житлових будинків);</w:t>
      </w:r>
    </w:p>
    <w:p w:rsidR="00872912" w:rsidRPr="00872912" w:rsidRDefault="00872912" w:rsidP="00CD33E1">
      <w:pPr>
        <w:numPr>
          <w:ilvl w:val="0"/>
          <w:numId w:val="1"/>
        </w:num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2912">
        <w:rPr>
          <w:rFonts w:ascii="Times New Roman" w:hAnsi="Times New Roman" w:cs="Times New Roman"/>
          <w:bCs/>
          <w:sz w:val="24"/>
          <w:szCs w:val="24"/>
        </w:rPr>
        <w:t>0,1 грн. за 1 кв.</w:t>
      </w:r>
      <w:r w:rsidR="0000762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72912">
        <w:rPr>
          <w:rFonts w:ascii="Times New Roman" w:hAnsi="Times New Roman" w:cs="Times New Roman"/>
          <w:bCs/>
          <w:sz w:val="24"/>
          <w:szCs w:val="24"/>
        </w:rPr>
        <w:t>м в місяць – на літній період (з 15 червня по 31 серпня) для суб’єктів господарювання, що орендують приміщення дитячих та шкільних закладів (якщо приміщення не використовуються у вказаний період);</w:t>
      </w:r>
    </w:p>
    <w:p w:rsidR="00872912" w:rsidRPr="00872912" w:rsidRDefault="00872912" w:rsidP="00CD33E1">
      <w:pPr>
        <w:numPr>
          <w:ilvl w:val="0"/>
          <w:numId w:val="1"/>
        </w:num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2912">
        <w:rPr>
          <w:rFonts w:ascii="Times New Roman" w:hAnsi="Times New Roman" w:cs="Times New Roman"/>
          <w:bCs/>
          <w:sz w:val="24"/>
          <w:szCs w:val="24"/>
        </w:rPr>
        <w:t>0,5 грн. за 1 кв.</w:t>
      </w:r>
      <w:r w:rsidR="0000762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72912">
        <w:rPr>
          <w:rFonts w:ascii="Times New Roman" w:hAnsi="Times New Roman" w:cs="Times New Roman"/>
          <w:bCs/>
          <w:sz w:val="24"/>
          <w:szCs w:val="24"/>
        </w:rPr>
        <w:t xml:space="preserve">м в місяць – творчі спілки, творчі майстерні, народні самодіяльні митці; </w:t>
      </w:r>
    </w:p>
    <w:p w:rsidR="00872912" w:rsidRPr="00872912" w:rsidRDefault="00872912" w:rsidP="00CD33E1">
      <w:pPr>
        <w:numPr>
          <w:ilvl w:val="0"/>
          <w:numId w:val="1"/>
        </w:num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2912">
        <w:rPr>
          <w:rFonts w:ascii="Times New Roman" w:hAnsi="Times New Roman" w:cs="Times New Roman"/>
          <w:bCs/>
          <w:sz w:val="24"/>
          <w:szCs w:val="24"/>
        </w:rPr>
        <w:t>1,0 грн./місяць – громадські туалети, де послуги надаються безкоштовно</w:t>
      </w:r>
    </w:p>
    <w:p w:rsidR="00872912" w:rsidRPr="00872912" w:rsidRDefault="00872912" w:rsidP="00CD33E1">
      <w:pPr>
        <w:numPr>
          <w:ilvl w:val="0"/>
          <w:numId w:val="1"/>
        </w:num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2912">
        <w:rPr>
          <w:rFonts w:ascii="Times New Roman" w:hAnsi="Times New Roman" w:cs="Times New Roman"/>
          <w:bCs/>
          <w:sz w:val="24"/>
          <w:szCs w:val="24"/>
        </w:rPr>
        <w:t>1,50 грн./1 кв.</w:t>
      </w:r>
      <w:r w:rsidR="0000762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72912">
        <w:rPr>
          <w:rFonts w:ascii="Times New Roman" w:hAnsi="Times New Roman" w:cs="Times New Roman"/>
          <w:bCs/>
          <w:sz w:val="24"/>
          <w:szCs w:val="24"/>
        </w:rPr>
        <w:t>м в місяць – бюджетні організації іншої форми власності;</w:t>
      </w:r>
    </w:p>
    <w:p w:rsidR="00872912" w:rsidRPr="00872912" w:rsidRDefault="00872912" w:rsidP="00CD33E1">
      <w:pPr>
        <w:numPr>
          <w:ilvl w:val="0"/>
          <w:numId w:val="1"/>
        </w:num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2912">
        <w:rPr>
          <w:rFonts w:ascii="Times New Roman" w:hAnsi="Times New Roman" w:cs="Times New Roman"/>
          <w:bCs/>
          <w:sz w:val="24"/>
          <w:szCs w:val="24"/>
        </w:rPr>
        <w:t>1,50 грн./1 кв.</w:t>
      </w:r>
      <w:r w:rsidR="0000762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72912">
        <w:rPr>
          <w:rFonts w:ascii="Times New Roman" w:hAnsi="Times New Roman" w:cs="Times New Roman"/>
          <w:bCs/>
          <w:sz w:val="24"/>
          <w:szCs w:val="24"/>
        </w:rPr>
        <w:t xml:space="preserve">м в місяць – СПД, які орендують підвальні приміщення та технічні поверхи в житлових будинках (крім спеціалізованих підвальних приміщень), під викупленими або орендованими ними приміщеннями, диспетчерські, комунальні підприємства; </w:t>
      </w:r>
    </w:p>
    <w:p w:rsidR="00872912" w:rsidRPr="00872912" w:rsidRDefault="00872912" w:rsidP="00CD33E1">
      <w:pPr>
        <w:numPr>
          <w:ilvl w:val="0"/>
          <w:numId w:val="1"/>
        </w:num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2912">
        <w:rPr>
          <w:rFonts w:ascii="Times New Roman" w:hAnsi="Times New Roman" w:cs="Times New Roman"/>
          <w:bCs/>
          <w:sz w:val="24"/>
          <w:szCs w:val="24"/>
        </w:rPr>
        <w:t>2,0 грн./1 кв.</w:t>
      </w:r>
      <w:r w:rsidR="0000762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72912">
        <w:rPr>
          <w:rFonts w:ascii="Times New Roman" w:hAnsi="Times New Roman" w:cs="Times New Roman"/>
          <w:bCs/>
          <w:sz w:val="24"/>
          <w:szCs w:val="24"/>
        </w:rPr>
        <w:t>м в місяць за площу, що не використовується для провадження підприємницької діяльності та яка не перевищує 30 кв.</w:t>
      </w:r>
      <w:r w:rsidR="0000762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72912">
        <w:rPr>
          <w:rFonts w:ascii="Times New Roman" w:hAnsi="Times New Roman" w:cs="Times New Roman"/>
          <w:bCs/>
          <w:sz w:val="24"/>
          <w:szCs w:val="24"/>
        </w:rPr>
        <w:t>м та</w:t>
      </w:r>
    </w:p>
    <w:p w:rsidR="00872912" w:rsidRPr="00872912" w:rsidRDefault="00872912" w:rsidP="00CD33E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2912">
        <w:rPr>
          <w:rFonts w:ascii="Times New Roman" w:hAnsi="Times New Roman" w:cs="Times New Roman"/>
          <w:bCs/>
          <w:sz w:val="24"/>
          <w:szCs w:val="24"/>
        </w:rPr>
        <w:t xml:space="preserve">   4,0 грн./1 кв.</w:t>
      </w:r>
      <w:r w:rsidR="0000762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72912">
        <w:rPr>
          <w:rFonts w:ascii="Times New Roman" w:hAnsi="Times New Roman" w:cs="Times New Roman"/>
          <w:bCs/>
          <w:sz w:val="24"/>
          <w:szCs w:val="24"/>
        </w:rPr>
        <w:t>м в місяць за площу, що перевищує 30 кв.</w:t>
      </w:r>
      <w:r w:rsidR="0000762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72912">
        <w:rPr>
          <w:rFonts w:ascii="Times New Roman" w:hAnsi="Times New Roman" w:cs="Times New Roman"/>
          <w:bCs/>
          <w:sz w:val="24"/>
          <w:szCs w:val="24"/>
        </w:rPr>
        <w:t>м, а саме:</w:t>
      </w:r>
    </w:p>
    <w:p w:rsidR="00872912" w:rsidRPr="00872912" w:rsidRDefault="00872912" w:rsidP="00CD33E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2912">
        <w:rPr>
          <w:rFonts w:ascii="Times New Roman" w:hAnsi="Times New Roman" w:cs="Times New Roman"/>
          <w:bCs/>
          <w:sz w:val="24"/>
          <w:szCs w:val="24"/>
        </w:rPr>
        <w:t xml:space="preserve">- комунальні підприємства та громадські організації, та організації ветеранів та осіб з інвалідністю для розміщення </w:t>
      </w:r>
      <w:r w:rsidR="0000762E">
        <w:rPr>
          <w:rFonts w:ascii="Times New Roman" w:hAnsi="Times New Roman" w:cs="Times New Roman"/>
          <w:bCs/>
          <w:sz w:val="24"/>
          <w:szCs w:val="24"/>
        </w:rPr>
        <w:t>реабілітаційних</w:t>
      </w:r>
      <w:r w:rsidRPr="00872912">
        <w:rPr>
          <w:rFonts w:ascii="Times New Roman" w:hAnsi="Times New Roman" w:cs="Times New Roman"/>
          <w:bCs/>
          <w:sz w:val="24"/>
          <w:szCs w:val="24"/>
        </w:rPr>
        <w:t xml:space="preserve"> установ (які не ввійшли в попередній перелік). </w:t>
      </w:r>
    </w:p>
    <w:p w:rsidR="00872912" w:rsidRPr="00872912" w:rsidRDefault="00872912" w:rsidP="00CD33E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2912" w:rsidRPr="00872912" w:rsidRDefault="00CD33E1" w:rsidP="0007487F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</w:t>
      </w:r>
      <w:r w:rsidR="00872912" w:rsidRPr="00872912">
        <w:rPr>
          <w:rFonts w:ascii="Times New Roman" w:hAnsi="Times New Roman" w:cs="Times New Roman"/>
          <w:bCs/>
          <w:sz w:val="24"/>
          <w:szCs w:val="24"/>
        </w:rPr>
        <w:t>. При розрахунках орендної плати за оренду комунального майна (будівель, споруд, приміщень) застосовувати такі річні орендні ставки у відсотках від ринкової вартості (оціночної):</w:t>
      </w:r>
    </w:p>
    <w:p w:rsidR="00872912" w:rsidRPr="00872912" w:rsidRDefault="00872912" w:rsidP="00CD33E1">
      <w:pPr>
        <w:numPr>
          <w:ilvl w:val="0"/>
          <w:numId w:val="1"/>
        </w:num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2912">
        <w:rPr>
          <w:rFonts w:ascii="Times New Roman" w:hAnsi="Times New Roman" w:cs="Times New Roman"/>
          <w:bCs/>
          <w:sz w:val="24"/>
          <w:szCs w:val="24"/>
        </w:rPr>
        <w:t>1 – шкільні їдальні; платні заклади освіти при наявності в таких закладах ліцензії на провадження освітньої діяльності у відповідній сфері; літні майданчики, тераси та сходові марші, які знаходяться в загальному користуванні; естакади; релігійні організації;</w:t>
      </w:r>
    </w:p>
    <w:p w:rsidR="00872912" w:rsidRPr="00872912" w:rsidRDefault="00872912" w:rsidP="00CD33E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2912">
        <w:rPr>
          <w:rFonts w:ascii="Times New Roman" w:hAnsi="Times New Roman" w:cs="Times New Roman"/>
          <w:bCs/>
          <w:sz w:val="24"/>
          <w:szCs w:val="24"/>
        </w:rPr>
        <w:t>- суб’єкти господарювання, громадських організацій спортивного та культурного спрямування, діяльність яких на орендованих площах буде спрямована на організацію та проведення занять різними видами спорту, занять з хореографії (танці), вокалу (співи), музики (які не ввійшли в попередній перелік);</w:t>
      </w:r>
    </w:p>
    <w:p w:rsidR="00872912" w:rsidRPr="00872912" w:rsidRDefault="00872912" w:rsidP="00CD33E1">
      <w:pPr>
        <w:numPr>
          <w:ilvl w:val="0"/>
          <w:numId w:val="1"/>
        </w:num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2912">
        <w:rPr>
          <w:rFonts w:ascii="Times New Roman" w:hAnsi="Times New Roman" w:cs="Times New Roman"/>
          <w:bCs/>
          <w:sz w:val="24"/>
          <w:szCs w:val="24"/>
        </w:rPr>
        <w:t>2,5 – аптеки; котельні (встановлення котлів);</w:t>
      </w:r>
    </w:p>
    <w:p w:rsidR="00872912" w:rsidRPr="00872912" w:rsidRDefault="00872912" w:rsidP="00CD33E1">
      <w:pPr>
        <w:numPr>
          <w:ilvl w:val="0"/>
          <w:numId w:val="1"/>
        </w:num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2912">
        <w:rPr>
          <w:rFonts w:ascii="Times New Roman" w:hAnsi="Times New Roman" w:cs="Times New Roman"/>
          <w:bCs/>
          <w:sz w:val="24"/>
          <w:szCs w:val="24"/>
        </w:rPr>
        <w:t xml:space="preserve">3 – ритуальні послуги; </w:t>
      </w:r>
    </w:p>
    <w:p w:rsidR="00872912" w:rsidRPr="00872912" w:rsidRDefault="00872912" w:rsidP="00CD33E1">
      <w:pPr>
        <w:numPr>
          <w:ilvl w:val="0"/>
          <w:numId w:val="1"/>
        </w:num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2912">
        <w:rPr>
          <w:rFonts w:ascii="Times New Roman" w:hAnsi="Times New Roman" w:cs="Times New Roman"/>
          <w:bCs/>
          <w:sz w:val="24"/>
          <w:szCs w:val="24"/>
        </w:rPr>
        <w:t xml:space="preserve">4 – кафе, бари, дискотеки, склади, громадське харчування, що не здійснюють продаж підакцизної групи; реалізація будівельно-оздоблювальної групи товарів для </w:t>
      </w:r>
      <w:r w:rsidRPr="00872912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орендованих площ від 190 </w:t>
      </w:r>
      <w:proofErr w:type="spellStart"/>
      <w:r w:rsidRPr="00872912">
        <w:rPr>
          <w:rFonts w:ascii="Times New Roman" w:hAnsi="Times New Roman" w:cs="Times New Roman"/>
          <w:bCs/>
          <w:sz w:val="24"/>
          <w:szCs w:val="24"/>
        </w:rPr>
        <w:t>кв.м</w:t>
      </w:r>
      <w:proofErr w:type="spellEnd"/>
      <w:r w:rsidRPr="00872912">
        <w:rPr>
          <w:rFonts w:ascii="Times New Roman" w:hAnsi="Times New Roman" w:cs="Times New Roman"/>
          <w:bCs/>
          <w:sz w:val="24"/>
          <w:szCs w:val="24"/>
        </w:rPr>
        <w:t xml:space="preserve"> і більше на період з 01 грудня по 30 квітня (але орендна плата не нижче конкурсної пропозиції); </w:t>
      </w:r>
    </w:p>
    <w:p w:rsidR="00872912" w:rsidRPr="00872912" w:rsidRDefault="00872912" w:rsidP="00CD33E1">
      <w:pPr>
        <w:numPr>
          <w:ilvl w:val="0"/>
          <w:numId w:val="1"/>
        </w:num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2912">
        <w:rPr>
          <w:rFonts w:ascii="Times New Roman" w:hAnsi="Times New Roman" w:cs="Times New Roman"/>
          <w:bCs/>
          <w:sz w:val="24"/>
          <w:szCs w:val="24"/>
        </w:rPr>
        <w:t>5 – відділення банків на площах, що використовуються виключно для здійснення платежів за житлово-комунальні послуги; ремонт взуття; перукарні; майстерні з пошиття та лагодження одягу, ремонту побутової та радіотехніки, надання фото послуг та інших в межах площ, які використовуються з цією метою; СПД, які займаються виготовленням продукції власного виробництва в частині площ, які використовуються з цією метою; зв’язок; торгівля книгами; збір склотари, збирання безпечних відходів, використання гаражів; прісноводне рибництво (аквакультура);</w:t>
      </w:r>
    </w:p>
    <w:p w:rsidR="00872912" w:rsidRPr="00872912" w:rsidRDefault="00872912" w:rsidP="00CD33E1">
      <w:pPr>
        <w:numPr>
          <w:ilvl w:val="0"/>
          <w:numId w:val="1"/>
        </w:num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2912">
        <w:rPr>
          <w:rFonts w:ascii="Times New Roman" w:hAnsi="Times New Roman" w:cs="Times New Roman"/>
          <w:bCs/>
          <w:sz w:val="24"/>
          <w:szCs w:val="24"/>
        </w:rPr>
        <w:t>6 – торгівля продовольчими товарами, що не здійснюють продаж підакцизної групи; реалізація будівельно-оздоблювальної групи товарів на період з 01 травня по 30 листопада (але орендна плата не нижче конкурсної пропозиції);</w:t>
      </w:r>
    </w:p>
    <w:p w:rsidR="00872912" w:rsidRPr="00872912" w:rsidRDefault="00872912" w:rsidP="00CD33E1">
      <w:pPr>
        <w:numPr>
          <w:ilvl w:val="0"/>
          <w:numId w:val="1"/>
        </w:num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2912">
        <w:rPr>
          <w:rFonts w:ascii="Times New Roman" w:hAnsi="Times New Roman" w:cs="Times New Roman"/>
          <w:bCs/>
          <w:sz w:val="24"/>
          <w:szCs w:val="24"/>
        </w:rPr>
        <w:t xml:space="preserve">8 – торгівля промисловими товарами, оператори </w:t>
      </w:r>
      <w:proofErr w:type="spellStart"/>
      <w:r w:rsidRPr="00872912">
        <w:rPr>
          <w:rFonts w:ascii="Times New Roman" w:hAnsi="Times New Roman" w:cs="Times New Roman"/>
          <w:bCs/>
          <w:sz w:val="24"/>
          <w:szCs w:val="24"/>
        </w:rPr>
        <w:t>телекомунікацій</w:t>
      </w:r>
      <w:proofErr w:type="spellEnd"/>
      <w:r w:rsidRPr="00872912">
        <w:rPr>
          <w:rFonts w:ascii="Times New Roman" w:hAnsi="Times New Roman" w:cs="Times New Roman"/>
          <w:bCs/>
          <w:sz w:val="24"/>
          <w:szCs w:val="24"/>
        </w:rPr>
        <w:t xml:space="preserve"> та мобільного зв’язку, надання послуг населенню по індивідуальному житловому та відомчому будівництву, архітектурне проектування, дизайну, благоустрою зовнішнього середовища та надання послуг з геодезичних вишукувань (</w:t>
      </w:r>
      <w:proofErr w:type="spellStart"/>
      <w:r w:rsidRPr="00872912">
        <w:rPr>
          <w:rFonts w:ascii="Times New Roman" w:hAnsi="Times New Roman" w:cs="Times New Roman"/>
          <w:bCs/>
          <w:sz w:val="24"/>
          <w:szCs w:val="24"/>
        </w:rPr>
        <w:t>топозйомки</w:t>
      </w:r>
      <w:proofErr w:type="spellEnd"/>
      <w:r w:rsidRPr="00872912">
        <w:rPr>
          <w:rFonts w:ascii="Times New Roman" w:hAnsi="Times New Roman" w:cs="Times New Roman"/>
          <w:bCs/>
          <w:sz w:val="24"/>
          <w:szCs w:val="24"/>
        </w:rPr>
        <w:t>) для потреб міста;</w:t>
      </w:r>
    </w:p>
    <w:p w:rsidR="00872912" w:rsidRPr="00872912" w:rsidRDefault="00872912" w:rsidP="00CD33E1">
      <w:pPr>
        <w:numPr>
          <w:ilvl w:val="0"/>
          <w:numId w:val="1"/>
        </w:num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2912">
        <w:rPr>
          <w:rFonts w:ascii="Times New Roman" w:hAnsi="Times New Roman" w:cs="Times New Roman"/>
          <w:bCs/>
          <w:sz w:val="24"/>
          <w:szCs w:val="24"/>
        </w:rPr>
        <w:t xml:space="preserve">10 – торгівля продовольчими товарами, бари, кафе, що здійснюють продаж підакцизної групи (в межах площ, яка використовуються з цією метою), </w:t>
      </w:r>
      <w:proofErr w:type="spellStart"/>
      <w:r w:rsidRPr="00872912">
        <w:rPr>
          <w:rFonts w:ascii="Times New Roman" w:hAnsi="Times New Roman" w:cs="Times New Roman"/>
          <w:bCs/>
          <w:sz w:val="24"/>
          <w:szCs w:val="24"/>
        </w:rPr>
        <w:t>Інтернет-кафе</w:t>
      </w:r>
      <w:proofErr w:type="spellEnd"/>
      <w:r w:rsidRPr="00872912">
        <w:rPr>
          <w:rFonts w:ascii="Times New Roman" w:hAnsi="Times New Roman" w:cs="Times New Roman"/>
          <w:bCs/>
          <w:sz w:val="24"/>
          <w:szCs w:val="24"/>
        </w:rPr>
        <w:t>;</w:t>
      </w:r>
    </w:p>
    <w:p w:rsidR="00872912" w:rsidRPr="00872912" w:rsidRDefault="00872912" w:rsidP="00CD33E1">
      <w:pPr>
        <w:numPr>
          <w:ilvl w:val="0"/>
          <w:numId w:val="1"/>
        </w:num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2912">
        <w:rPr>
          <w:rFonts w:ascii="Times New Roman" w:hAnsi="Times New Roman" w:cs="Times New Roman"/>
          <w:bCs/>
          <w:sz w:val="24"/>
          <w:szCs w:val="24"/>
        </w:rPr>
        <w:t xml:space="preserve">15 – офіси, юридичні, адвокатські контори; </w:t>
      </w:r>
      <w:proofErr w:type="spellStart"/>
      <w:r w:rsidRPr="00872912">
        <w:rPr>
          <w:rFonts w:ascii="Times New Roman" w:hAnsi="Times New Roman" w:cs="Times New Roman"/>
          <w:bCs/>
          <w:sz w:val="24"/>
          <w:szCs w:val="24"/>
        </w:rPr>
        <w:t>турагентська</w:t>
      </w:r>
      <w:proofErr w:type="spellEnd"/>
      <w:r w:rsidRPr="00872912">
        <w:rPr>
          <w:rFonts w:ascii="Times New Roman" w:hAnsi="Times New Roman" w:cs="Times New Roman"/>
          <w:bCs/>
          <w:sz w:val="24"/>
          <w:szCs w:val="24"/>
        </w:rPr>
        <w:t xml:space="preserve"> діяльність, готелі, партії та блоки; </w:t>
      </w:r>
    </w:p>
    <w:p w:rsidR="00872912" w:rsidRPr="00872912" w:rsidRDefault="00872912" w:rsidP="00CD33E1">
      <w:pPr>
        <w:numPr>
          <w:ilvl w:val="0"/>
          <w:numId w:val="1"/>
        </w:num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2912">
        <w:rPr>
          <w:rFonts w:ascii="Times New Roman" w:hAnsi="Times New Roman" w:cs="Times New Roman"/>
          <w:bCs/>
          <w:sz w:val="24"/>
          <w:szCs w:val="24"/>
        </w:rPr>
        <w:t>20 – платні медичні послуги (стоматологія та інше), ветлікарні, салони краси, сауни, лазні, солярії, кабінети масажу;</w:t>
      </w:r>
    </w:p>
    <w:p w:rsidR="00872912" w:rsidRPr="00872912" w:rsidRDefault="00872912" w:rsidP="00CD33E1">
      <w:pPr>
        <w:numPr>
          <w:ilvl w:val="0"/>
          <w:numId w:val="1"/>
        </w:num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2912">
        <w:rPr>
          <w:rFonts w:ascii="Times New Roman" w:hAnsi="Times New Roman" w:cs="Times New Roman"/>
          <w:bCs/>
          <w:sz w:val="24"/>
          <w:szCs w:val="24"/>
        </w:rPr>
        <w:t xml:space="preserve">35 – ресторани, біржі, брокерські та маклерські контори, нічні бари та кафе; </w:t>
      </w:r>
    </w:p>
    <w:p w:rsidR="00872912" w:rsidRPr="00872912" w:rsidRDefault="00872912" w:rsidP="00CD33E1">
      <w:pPr>
        <w:numPr>
          <w:ilvl w:val="0"/>
          <w:numId w:val="1"/>
        </w:num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2912">
        <w:rPr>
          <w:rFonts w:ascii="Times New Roman" w:hAnsi="Times New Roman" w:cs="Times New Roman"/>
          <w:bCs/>
          <w:sz w:val="24"/>
          <w:szCs w:val="24"/>
        </w:rPr>
        <w:t>40 - пункти обміну валют та продажу лотерейних білетів, авторемонтні майстерні (СТО), банки та інші фінансові установи;</w:t>
      </w:r>
    </w:p>
    <w:p w:rsidR="00872912" w:rsidRPr="00872912" w:rsidRDefault="00872912" w:rsidP="00CD33E1">
      <w:pPr>
        <w:numPr>
          <w:ilvl w:val="0"/>
          <w:numId w:val="1"/>
        </w:num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872912">
        <w:rPr>
          <w:rFonts w:ascii="Times New Roman" w:hAnsi="Times New Roman" w:cs="Times New Roman"/>
          <w:bCs/>
          <w:sz w:val="24"/>
          <w:szCs w:val="24"/>
        </w:rPr>
        <w:t>100 – казино, інші заклади грального бізнесу, розміщення антен;</w:t>
      </w:r>
    </w:p>
    <w:p w:rsidR="00872912" w:rsidRPr="00872912" w:rsidRDefault="00872912" w:rsidP="00CD33E1">
      <w:pPr>
        <w:numPr>
          <w:ilvl w:val="0"/>
          <w:numId w:val="1"/>
        </w:numPr>
        <w:tabs>
          <w:tab w:val="num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872912">
        <w:rPr>
          <w:rFonts w:ascii="Times New Roman" w:hAnsi="Times New Roman" w:cs="Times New Roman"/>
          <w:bCs/>
          <w:sz w:val="24"/>
          <w:szCs w:val="24"/>
        </w:rPr>
        <w:t>15</w:t>
      </w:r>
      <w:r w:rsidRPr="0087291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–  </w:t>
      </w:r>
      <w:proofErr w:type="spellStart"/>
      <w:r w:rsidRPr="00872912">
        <w:rPr>
          <w:rFonts w:ascii="Times New Roman" w:hAnsi="Times New Roman" w:cs="Times New Roman"/>
          <w:bCs/>
          <w:sz w:val="24"/>
          <w:szCs w:val="24"/>
          <w:lang w:val="ru-RU"/>
        </w:rPr>
        <w:t>інші</w:t>
      </w:r>
      <w:proofErr w:type="spellEnd"/>
      <w:r w:rsidRPr="0087291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, </w:t>
      </w:r>
      <w:proofErr w:type="spellStart"/>
      <w:r w:rsidRPr="00872912">
        <w:rPr>
          <w:rFonts w:ascii="Times New Roman" w:hAnsi="Times New Roman" w:cs="Times New Roman"/>
          <w:bCs/>
          <w:sz w:val="24"/>
          <w:szCs w:val="24"/>
          <w:lang w:val="ru-RU"/>
        </w:rPr>
        <w:t>що</w:t>
      </w:r>
      <w:proofErr w:type="spellEnd"/>
      <w:r w:rsidRPr="0087291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 </w:t>
      </w:r>
      <w:proofErr w:type="spellStart"/>
      <w:r w:rsidRPr="00872912">
        <w:rPr>
          <w:rFonts w:ascii="Times New Roman" w:hAnsi="Times New Roman" w:cs="Times New Roman"/>
          <w:bCs/>
          <w:sz w:val="24"/>
          <w:szCs w:val="24"/>
          <w:lang w:val="ru-RU"/>
        </w:rPr>
        <w:t>ввійшли</w:t>
      </w:r>
      <w:proofErr w:type="spellEnd"/>
      <w:r w:rsidRPr="00872912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в </w:t>
      </w:r>
      <w:proofErr w:type="spellStart"/>
      <w:r w:rsidRPr="00872912">
        <w:rPr>
          <w:rFonts w:ascii="Times New Roman" w:hAnsi="Times New Roman" w:cs="Times New Roman"/>
          <w:bCs/>
          <w:sz w:val="24"/>
          <w:szCs w:val="24"/>
          <w:lang w:val="ru-RU"/>
        </w:rPr>
        <w:t>перелік</w:t>
      </w:r>
      <w:proofErr w:type="spellEnd"/>
      <w:r w:rsidRPr="00872912">
        <w:rPr>
          <w:rFonts w:ascii="Times New Roman" w:hAnsi="Times New Roman" w:cs="Times New Roman"/>
          <w:bCs/>
          <w:sz w:val="24"/>
          <w:szCs w:val="24"/>
        </w:rPr>
        <w:t>.</w:t>
      </w:r>
    </w:p>
    <w:p w:rsidR="00872912" w:rsidRPr="00872912" w:rsidRDefault="00872912" w:rsidP="00CD33E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2912" w:rsidRPr="00872912" w:rsidRDefault="00872912" w:rsidP="0007487F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2912">
        <w:rPr>
          <w:rFonts w:ascii="Times New Roman" w:hAnsi="Times New Roman" w:cs="Times New Roman"/>
          <w:bCs/>
          <w:sz w:val="24"/>
          <w:szCs w:val="24"/>
        </w:rPr>
        <w:t>Примітка 1: При розрахунку орендної плати за оренду частини площі приміщень загального користування (коридори, санвузли тощо), яка розподіляється між декількома орендарями застосовується орендна ставка відповідно до мети оренди орендаря.</w:t>
      </w:r>
    </w:p>
    <w:p w:rsidR="00872912" w:rsidRPr="00872912" w:rsidRDefault="00872912" w:rsidP="00CD33E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2912" w:rsidRDefault="00872912" w:rsidP="0007487F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72912">
        <w:rPr>
          <w:rFonts w:ascii="Times New Roman" w:hAnsi="Times New Roman" w:cs="Times New Roman"/>
          <w:bCs/>
          <w:sz w:val="24"/>
          <w:szCs w:val="24"/>
        </w:rPr>
        <w:t>Примітка 2: Розрахунок орендної плати проводиться з урахуванням підсобних, допоміжних і складських приміщень по основній ставці для певного виду діяльності.</w:t>
      </w:r>
    </w:p>
    <w:p w:rsidR="008771D5" w:rsidRDefault="008771D5" w:rsidP="00CD33E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71D5" w:rsidRPr="00872912" w:rsidRDefault="008771D5" w:rsidP="0007487F">
      <w:pPr>
        <w:spacing w:after="0" w:line="240" w:lineRule="auto"/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Примітка 3: Благодійні та молодіжні організації, що не використовують приміщення для провадження підприємницької діяльності, фізкультурно-спортивні клуби, що займаються на безоплатній основі – надають (</w:t>
      </w:r>
      <w:r w:rsidR="00537387">
        <w:rPr>
          <w:rFonts w:ascii="Times New Roman" w:hAnsi="Times New Roman" w:cs="Times New Roman"/>
          <w:bCs/>
          <w:sz w:val="24"/>
          <w:szCs w:val="24"/>
        </w:rPr>
        <w:t>в</w:t>
      </w:r>
      <w:bookmarkStart w:id="0" w:name="_GoBack"/>
      <w:bookmarkEnd w:id="0"/>
      <w:r>
        <w:rPr>
          <w:rFonts w:ascii="Times New Roman" w:hAnsi="Times New Roman" w:cs="Times New Roman"/>
          <w:bCs/>
          <w:sz w:val="24"/>
          <w:szCs w:val="24"/>
        </w:rPr>
        <w:t>ідділу комунального майна) звіт про статутну діяльність за минулий рік, із додатками, фотографіями заходів, турнірів, змагань тощо.</w:t>
      </w:r>
    </w:p>
    <w:p w:rsidR="00872912" w:rsidRPr="00872912" w:rsidRDefault="00872912" w:rsidP="00CD33E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72912" w:rsidRPr="00872912" w:rsidRDefault="00872912" w:rsidP="0087291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AE4E55" w:rsidRDefault="00AE4E55" w:rsidP="008729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159B8" w:rsidRDefault="007159B8" w:rsidP="007159B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 міської ради                                                                 Оксана П´ЯТКОВА</w:t>
      </w:r>
    </w:p>
    <w:p w:rsidR="007159B8" w:rsidRPr="00872912" w:rsidRDefault="007159B8" w:rsidP="008729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159B8" w:rsidRPr="00872912" w:rsidSect="00CD33E1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90495"/>
    <w:multiLevelType w:val="hybridMultilevel"/>
    <w:tmpl w:val="1F3234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E301C5"/>
    <w:rsid w:val="0000762E"/>
    <w:rsid w:val="00047681"/>
    <w:rsid w:val="00070688"/>
    <w:rsid w:val="0007487F"/>
    <w:rsid w:val="00137BB8"/>
    <w:rsid w:val="001C1C6C"/>
    <w:rsid w:val="00273818"/>
    <w:rsid w:val="003C2770"/>
    <w:rsid w:val="00447DDA"/>
    <w:rsid w:val="004C365B"/>
    <w:rsid w:val="00526109"/>
    <w:rsid w:val="00537387"/>
    <w:rsid w:val="007159B8"/>
    <w:rsid w:val="00762591"/>
    <w:rsid w:val="00797C10"/>
    <w:rsid w:val="00872912"/>
    <w:rsid w:val="008771D5"/>
    <w:rsid w:val="00AE4E55"/>
    <w:rsid w:val="00CD33E1"/>
    <w:rsid w:val="00D92414"/>
    <w:rsid w:val="00E301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6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8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928</Words>
  <Characters>5293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121231</dc:creator>
  <cp:lastModifiedBy>XTreme.ws</cp:lastModifiedBy>
  <cp:revision>12</cp:revision>
  <cp:lastPrinted>2021-03-04T13:33:00Z</cp:lastPrinted>
  <dcterms:created xsi:type="dcterms:W3CDTF">2020-11-23T07:17:00Z</dcterms:created>
  <dcterms:modified xsi:type="dcterms:W3CDTF">2021-03-24T12:42:00Z</dcterms:modified>
</cp:coreProperties>
</file>